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598" w:rsidRPr="00B34924" w:rsidRDefault="00897598" w:rsidP="00897598">
      <w:pPr>
        <w:pStyle w:val="ConsPlusTitle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r w:rsidRPr="00B34924">
        <w:rPr>
          <w:rFonts w:ascii="Times New Roman" w:hAnsi="Times New Roman" w:cs="Times New Roman"/>
          <w:b w:val="0"/>
          <w:sz w:val="28"/>
          <w:szCs w:val="28"/>
        </w:rPr>
        <w:t>Приложение №</w:t>
      </w:r>
      <w:r w:rsidR="00973CA6" w:rsidRPr="00B34924">
        <w:rPr>
          <w:rFonts w:ascii="Times New Roman" w:hAnsi="Times New Roman" w:cs="Times New Roman"/>
          <w:b w:val="0"/>
          <w:sz w:val="28"/>
          <w:szCs w:val="28"/>
        </w:rPr>
        <w:t>1</w:t>
      </w:r>
      <w:r w:rsidR="00B34924" w:rsidRPr="00B34924">
        <w:rPr>
          <w:rFonts w:ascii="Times New Roman" w:hAnsi="Times New Roman" w:cs="Times New Roman"/>
          <w:b w:val="0"/>
          <w:sz w:val="28"/>
          <w:szCs w:val="28"/>
        </w:rPr>
        <w:t>.1.1.1</w:t>
      </w:r>
    </w:p>
    <w:bookmarkEnd w:id="0"/>
    <w:p w:rsidR="00897598" w:rsidRDefault="00897598" w:rsidP="00297D43">
      <w:pPr>
        <w:pStyle w:val="ConsPlusTitle"/>
        <w:jc w:val="center"/>
        <w:outlineLvl w:val="0"/>
      </w:pPr>
    </w:p>
    <w:p w:rsidR="00297D43" w:rsidRDefault="00297D43" w:rsidP="00297D43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297D43" w:rsidRDefault="00297D43" w:rsidP="00297D43">
      <w:pPr>
        <w:pStyle w:val="ConsPlusTitle"/>
        <w:jc w:val="center"/>
      </w:pPr>
    </w:p>
    <w:p w:rsidR="00297D43" w:rsidRDefault="00297D43" w:rsidP="00297D43">
      <w:pPr>
        <w:pStyle w:val="ConsPlusTitle"/>
        <w:jc w:val="center"/>
      </w:pPr>
      <w:r>
        <w:t>ПОСТАНОВЛЕНИЕ</w:t>
      </w:r>
    </w:p>
    <w:p w:rsidR="00297D43" w:rsidRDefault="00297D43" w:rsidP="00297D43">
      <w:pPr>
        <w:pStyle w:val="ConsPlusTitle"/>
        <w:jc w:val="center"/>
      </w:pPr>
      <w:r>
        <w:t>от 27 декабря 2024 г. N 1940</w:t>
      </w:r>
    </w:p>
    <w:p w:rsidR="00297D43" w:rsidRDefault="00297D43" w:rsidP="00297D43">
      <w:pPr>
        <w:pStyle w:val="ConsPlusTitle"/>
        <w:jc w:val="center"/>
      </w:pPr>
    </w:p>
    <w:p w:rsidR="00297D43" w:rsidRDefault="00297D43" w:rsidP="00297D43">
      <w:pPr>
        <w:pStyle w:val="ConsPlusTitle"/>
        <w:jc w:val="center"/>
      </w:pPr>
      <w:r>
        <w:t>О ПРОГРАММЕ</w:t>
      </w:r>
    </w:p>
    <w:p w:rsidR="00297D43" w:rsidRDefault="00297D43" w:rsidP="00297D43">
      <w:pPr>
        <w:pStyle w:val="ConsPlusTitle"/>
        <w:jc w:val="center"/>
      </w:pPr>
      <w:r>
        <w:t>ГОСУДАРСТВЕННЫХ ГАРАНТИЙ БЕСПЛАТНОГО ОКАЗАНИЯ ГРАЖДАНАМ</w:t>
      </w:r>
    </w:p>
    <w:p w:rsidR="00297D43" w:rsidRDefault="00297D43" w:rsidP="00297D43">
      <w:pPr>
        <w:pStyle w:val="ConsPlusTitle"/>
        <w:jc w:val="center"/>
      </w:pPr>
      <w:r>
        <w:t>МЕДИЦИНСКОЙ ПОМОЩИ НА 2025 ГОД И НА ПЛАНОВЫЙ ПЕРИОД</w:t>
      </w:r>
    </w:p>
    <w:p w:rsidR="00297D43" w:rsidRDefault="00297D43" w:rsidP="00297D43">
      <w:pPr>
        <w:pStyle w:val="ConsPlusTitle"/>
        <w:jc w:val="center"/>
      </w:pPr>
      <w:r>
        <w:t>2026 И 2027 ГОДОВ</w:t>
      </w:r>
    </w:p>
    <w:p w:rsidR="00297D43" w:rsidRDefault="00297D43" w:rsidP="00297D43">
      <w:pPr>
        <w:pStyle w:val="ConsPlusNormal"/>
        <w:jc w:val="right"/>
        <w:outlineLvl w:val="0"/>
      </w:pPr>
    </w:p>
    <w:p w:rsidR="00297D43" w:rsidRDefault="00297D43" w:rsidP="00297D43">
      <w:pPr>
        <w:pStyle w:val="ConsPlusNormal"/>
        <w:jc w:val="right"/>
        <w:outlineLvl w:val="0"/>
      </w:pPr>
    </w:p>
    <w:p w:rsidR="00297D43" w:rsidRDefault="00297D43" w:rsidP="00297D43">
      <w:pPr>
        <w:pStyle w:val="ConsPlusNormal"/>
        <w:jc w:val="right"/>
        <w:outlineLvl w:val="0"/>
      </w:pPr>
      <w:r>
        <w:t>Утверждена</w:t>
      </w:r>
    </w:p>
    <w:p w:rsidR="00297D43" w:rsidRDefault="00297D43" w:rsidP="00297D43">
      <w:pPr>
        <w:pStyle w:val="ConsPlusNormal"/>
        <w:jc w:val="right"/>
      </w:pPr>
      <w:r>
        <w:t>постановлением Правительства</w:t>
      </w:r>
    </w:p>
    <w:p w:rsidR="00297D43" w:rsidRDefault="00297D43" w:rsidP="00297D43">
      <w:pPr>
        <w:pStyle w:val="ConsPlusNormal"/>
        <w:jc w:val="right"/>
      </w:pPr>
      <w:r>
        <w:t>Российской Федерации</w:t>
      </w:r>
    </w:p>
    <w:p w:rsidR="00297D43" w:rsidRDefault="00297D43" w:rsidP="00297D43">
      <w:pPr>
        <w:pStyle w:val="ConsPlusNormal"/>
        <w:jc w:val="right"/>
      </w:pPr>
      <w:r>
        <w:t>от 27 декабря 2024 г. N 1940</w:t>
      </w:r>
    </w:p>
    <w:p w:rsidR="00297D43" w:rsidRDefault="00297D43" w:rsidP="00297D43">
      <w:pPr>
        <w:pStyle w:val="ConsPlusNormal"/>
        <w:jc w:val="both"/>
      </w:pPr>
    </w:p>
    <w:p w:rsidR="00297D43" w:rsidRDefault="00297D43" w:rsidP="00297D43">
      <w:pPr>
        <w:pStyle w:val="ConsPlusTitle"/>
        <w:jc w:val="center"/>
      </w:pPr>
      <w:bookmarkStart w:id="1" w:name="P50"/>
      <w:bookmarkEnd w:id="1"/>
      <w:r>
        <w:t>ПРОГРАММА</w:t>
      </w:r>
    </w:p>
    <w:p w:rsidR="00297D43" w:rsidRDefault="00297D43" w:rsidP="00297D43">
      <w:pPr>
        <w:pStyle w:val="ConsPlusTitle"/>
        <w:jc w:val="center"/>
      </w:pPr>
      <w:r>
        <w:t>ГОСУДАРСТВЕННЫХ ГАРАНТИЙ БЕСПЛАТНОГО ОКАЗАНИЯ ГРАЖДАНАМ</w:t>
      </w:r>
    </w:p>
    <w:p w:rsidR="00297D43" w:rsidRDefault="00297D43" w:rsidP="00297D43">
      <w:pPr>
        <w:pStyle w:val="ConsPlusTitle"/>
        <w:jc w:val="center"/>
      </w:pPr>
      <w:r>
        <w:t>МЕДИЦИНСКОЙ ПОМОЩИ НА 2025 ГОД И НА ПЛАНОВЫЙ ПЕРИОД</w:t>
      </w:r>
    </w:p>
    <w:p w:rsidR="00297D43" w:rsidRDefault="00297D43" w:rsidP="00297D43">
      <w:pPr>
        <w:pStyle w:val="ConsPlusTitle"/>
        <w:jc w:val="center"/>
      </w:pPr>
      <w:r>
        <w:t>2026 И 2027 ГОДОВ</w:t>
      </w:r>
    </w:p>
    <w:p w:rsidR="00297D43" w:rsidRDefault="00297D43" w:rsidP="00297D43">
      <w:pPr>
        <w:pStyle w:val="ConsPlusTitle"/>
        <w:jc w:val="center"/>
      </w:pPr>
    </w:p>
    <w:p w:rsidR="00297D43" w:rsidRDefault="00297D43" w:rsidP="00297D43">
      <w:pPr>
        <w:pStyle w:val="ConsPlusTitle"/>
        <w:jc w:val="center"/>
        <w:outlineLvl w:val="1"/>
      </w:pPr>
      <w:r>
        <w:t>II. Перечень видов, форм и условий</w:t>
      </w:r>
    </w:p>
    <w:p w:rsidR="00297D43" w:rsidRDefault="00297D43" w:rsidP="00297D43">
      <w:pPr>
        <w:pStyle w:val="ConsPlusTitle"/>
        <w:jc w:val="center"/>
      </w:pPr>
      <w:r>
        <w:t>предоставления медицинской помощи, оказание которой</w:t>
      </w:r>
    </w:p>
    <w:p w:rsidR="00297D43" w:rsidRDefault="00297D43" w:rsidP="00297D43">
      <w:pPr>
        <w:pStyle w:val="ConsPlusTitle"/>
        <w:jc w:val="center"/>
      </w:pPr>
      <w:r>
        <w:t>осуществляется бесплатно</w:t>
      </w:r>
    </w:p>
    <w:p w:rsidR="00297D43" w:rsidRDefault="00297D43" w:rsidP="00297D43">
      <w:pPr>
        <w:pStyle w:val="ConsPlusTitle"/>
        <w:jc w:val="center"/>
      </w:pPr>
    </w:p>
    <w:p w:rsidR="00297D43" w:rsidRDefault="00297D43" w:rsidP="00297D43">
      <w:pPr>
        <w:pStyle w:val="ConsPlusTitle"/>
        <w:jc w:val="center"/>
        <w:outlineLvl w:val="2"/>
      </w:pPr>
      <w:r>
        <w:t>Специализированная, в том числе высокотехнологичная,</w:t>
      </w:r>
    </w:p>
    <w:p w:rsidR="00297D43" w:rsidRDefault="00297D43" w:rsidP="00297D43">
      <w:pPr>
        <w:pStyle w:val="ConsPlusTitle"/>
        <w:jc w:val="center"/>
      </w:pPr>
      <w:r>
        <w:t>медицинская помощь</w:t>
      </w:r>
    </w:p>
    <w:p w:rsidR="00297D43" w:rsidRDefault="00297D43" w:rsidP="00297D43">
      <w:pPr>
        <w:pStyle w:val="ConsPlusNormal"/>
        <w:spacing w:before="200"/>
        <w:ind w:firstLine="540"/>
        <w:jc w:val="both"/>
      </w:pPr>
      <w:r>
        <w:t>В целях оказания специализированной медицинской помощи в рамках базовой (территориальной) программы обязательного медицинского страхования застрахованным по обязательному медицинскому страхованию лицам (далее - застрахованные лица) комиссии по разработке территориальных программ обязательного медицинского страхования устанавливают планируемые объемы специализированной, в том числе высокотехнологичной, медицинской помощи в разрезе профилей медицинской помощи, а также допустимые (возможные) отклонения в процентах (абсолютных величинах) от установленных значений их исполнения (но не более 10 процентов, за исключением чрезвычайных ситуаций и рисков возникновения чрезвычайных ситуаций), на которые комиссиями может быть принято решение об увеличении объемов специализированной, в том числе высокотехнологичной, медицинской помощи.</w:t>
      </w:r>
    </w:p>
    <w:p w:rsidR="00297D43" w:rsidRDefault="00297D43" w:rsidP="00297D43">
      <w:pPr>
        <w:pStyle w:val="ConsPlusNormal"/>
        <w:spacing w:before="200"/>
        <w:ind w:firstLine="540"/>
        <w:jc w:val="both"/>
      </w:pPr>
      <w:r>
        <w:t>Исполнительные органы субъектов Российской Федерации в сфере здравоохранения осуществляют ведомственный контроль за деятельностью подведомственных медицинских организаций в части обоснованности и полноты случаев оказания специализированной медицинской помощи.</w:t>
      </w:r>
    </w:p>
    <w:p w:rsidR="00297D43" w:rsidRDefault="00297D43" w:rsidP="00297D43">
      <w:pPr>
        <w:pStyle w:val="ConsPlusNormal"/>
        <w:spacing w:before="200"/>
        <w:ind w:firstLine="540"/>
        <w:jc w:val="both"/>
      </w:pPr>
      <w:r>
        <w:t>Направление на оплату содержания неиспользуемого коечного фонда средств обязательного медицинского страхования не допускается (за исключением простоя коек, связанного с проведением санитарно-эпидемиологических мероприятий, а также расходов, связанных с оплатой труда медицинских работников).</w:t>
      </w:r>
    </w:p>
    <w:p w:rsidR="003D773F" w:rsidRDefault="003D773F" w:rsidP="00C27B71">
      <w:pPr>
        <w:pStyle w:val="ConsPlusTitle"/>
        <w:jc w:val="center"/>
        <w:outlineLvl w:val="2"/>
      </w:pPr>
    </w:p>
    <w:p w:rsidR="003D773F" w:rsidRDefault="003D773F" w:rsidP="00C27B71">
      <w:pPr>
        <w:pStyle w:val="ConsPlusTitle"/>
        <w:jc w:val="center"/>
        <w:outlineLvl w:val="2"/>
      </w:pPr>
    </w:p>
    <w:p w:rsidR="00C27B71" w:rsidRDefault="00C27B71" w:rsidP="00C27B71">
      <w:pPr>
        <w:pStyle w:val="ConsPlusTitle"/>
        <w:jc w:val="center"/>
        <w:outlineLvl w:val="2"/>
      </w:pPr>
      <w:r>
        <w:t>Скорая, в том числе скорая специализированная,</w:t>
      </w:r>
    </w:p>
    <w:p w:rsidR="00C27B71" w:rsidRDefault="00C27B71" w:rsidP="00C27B71">
      <w:pPr>
        <w:pStyle w:val="ConsPlusTitle"/>
        <w:jc w:val="center"/>
      </w:pPr>
      <w:r>
        <w:t>медицинская помощь</w:t>
      </w:r>
    </w:p>
    <w:p w:rsidR="00C27B71" w:rsidRDefault="00C27B71" w:rsidP="00C27B71">
      <w:pPr>
        <w:pStyle w:val="ConsPlusNormal"/>
        <w:spacing w:before="200"/>
        <w:ind w:firstLine="540"/>
        <w:jc w:val="both"/>
      </w:pPr>
      <w:r>
        <w:t>Исполнительный орган субъекта Российской Федерации в сфере здравоохранения организует осуществление руководителями медицинских организаций учета и анализа нагрузки на бригады скорой медицинской помощи по количеству выездов в смену, времени и порядка работы бригад скорой медицинской помощи в целях принятия управленческих решений.</w:t>
      </w:r>
    </w:p>
    <w:p w:rsidR="00897598" w:rsidRDefault="00897598" w:rsidP="00897598">
      <w:pPr>
        <w:pStyle w:val="ConsPlusTitle"/>
        <w:jc w:val="center"/>
        <w:outlineLvl w:val="1"/>
      </w:pPr>
    </w:p>
    <w:p w:rsidR="003D773F" w:rsidRDefault="003D773F" w:rsidP="00897598">
      <w:pPr>
        <w:pStyle w:val="ConsPlusTitle"/>
        <w:jc w:val="center"/>
        <w:outlineLvl w:val="1"/>
      </w:pPr>
    </w:p>
    <w:p w:rsidR="003D773F" w:rsidRDefault="003D773F" w:rsidP="00897598">
      <w:pPr>
        <w:pStyle w:val="ConsPlusTitle"/>
        <w:jc w:val="center"/>
        <w:outlineLvl w:val="1"/>
      </w:pPr>
    </w:p>
    <w:p w:rsidR="003D773F" w:rsidRDefault="003D773F" w:rsidP="00897598">
      <w:pPr>
        <w:pStyle w:val="ConsPlusTitle"/>
        <w:jc w:val="center"/>
        <w:outlineLvl w:val="1"/>
      </w:pPr>
    </w:p>
    <w:p w:rsidR="003D773F" w:rsidRDefault="003D773F" w:rsidP="00897598">
      <w:pPr>
        <w:pStyle w:val="ConsPlusTitle"/>
        <w:jc w:val="center"/>
        <w:outlineLvl w:val="1"/>
      </w:pPr>
    </w:p>
    <w:p w:rsidR="00897598" w:rsidRDefault="00897598" w:rsidP="00897598">
      <w:pPr>
        <w:pStyle w:val="ConsPlusTitle"/>
        <w:jc w:val="center"/>
        <w:outlineLvl w:val="1"/>
      </w:pPr>
      <w:r>
        <w:t>V. Финансовое обеспечение Программы</w:t>
      </w:r>
    </w:p>
    <w:p w:rsidR="003D773F" w:rsidRDefault="003D773F" w:rsidP="003D773F">
      <w:pPr>
        <w:pStyle w:val="ConsPlusNormal"/>
        <w:spacing w:before="200"/>
        <w:ind w:firstLine="540"/>
        <w:jc w:val="both"/>
      </w:pPr>
      <w:r>
        <w:t>За счет бюджетных ассигнований бюджетов субъектов Российской Федерации осуществляется финансовое обеспечение:</w:t>
      </w:r>
    </w:p>
    <w:p w:rsidR="00897598" w:rsidRDefault="00897598" w:rsidP="00897598">
      <w:pPr>
        <w:pStyle w:val="ConsPlusNormal"/>
        <w:spacing w:before="200"/>
        <w:ind w:firstLine="540"/>
        <w:jc w:val="both"/>
      </w:pPr>
      <w:r>
        <w:t>объемов медицинской помощи, превышающих объемы, установленные в территориальной программе обязательного медицинского страхования, в размере, превышающем размер субвенций, предоставляемых из бюджета Федерального фонда обязательного медицинского страхования бюджетам территориальных фондов.</w:t>
      </w:r>
    </w:p>
    <w:p w:rsidR="00897598" w:rsidRDefault="00897598" w:rsidP="00897598">
      <w:pPr>
        <w:pStyle w:val="ConsPlusNormal"/>
        <w:spacing w:before="200"/>
        <w:ind w:firstLine="540"/>
        <w:jc w:val="both"/>
      </w:pPr>
      <w:r>
        <w:t>Не реже одного раза в квартал комиссия по разработке территориальной программы обязательного медицинского страхования осуществляет оценку исполнения распределенных объемов медицинской помощи, проводит анализ остатков средств обязательного медицинского страхования на счетах медицинских организаций, участвующих в территориальной программе обязательного медицинского страхования.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осуществляет при необходимости перераспределение объемов медицинской помощи, а также принимает иные решения в соответствии с законодательством Российской Федерации.</w:t>
      </w:r>
    </w:p>
    <w:p w:rsidR="00AD4242" w:rsidRDefault="00AD4242" w:rsidP="00897598">
      <w:pPr>
        <w:pStyle w:val="ConsPlusNormal"/>
        <w:spacing w:before="200"/>
        <w:ind w:firstLine="540"/>
        <w:jc w:val="both"/>
      </w:pPr>
      <w:r>
        <w:t>Средства нормированного страхового запаса территориального фонда обязательного медицинского страхования, предусмотренные на дополнительное финансовое обеспечение реализации территориальных программ обязательного медицинского страхования, а также на оплату медицинской помощи, оказанной застрахованным лицам за пределами территории субъекта Российской Федерации, в котором выдан полис обязательного медицинского страхования, могут направляться медицинскими организациями на возмещение расходов за предоставленную медицинскую помощь по видам и условиям ее оказания в части объемов медицинской помощи, превышающих установленные им комиссией по разработке территориальной программы обязательного медицинского страхования</w:t>
      </w:r>
    </w:p>
    <w:p w:rsidR="00897598" w:rsidRDefault="00897598" w:rsidP="00897598">
      <w:pPr>
        <w:pStyle w:val="ConsPlusNormal"/>
        <w:spacing w:before="200"/>
        <w:ind w:firstLine="540"/>
        <w:jc w:val="both"/>
      </w:pPr>
    </w:p>
    <w:p w:rsidR="00897598" w:rsidRDefault="00897598" w:rsidP="00897598">
      <w:pPr>
        <w:pStyle w:val="ConsPlusNormal"/>
        <w:spacing w:before="200"/>
        <w:ind w:firstLine="540"/>
        <w:jc w:val="both"/>
      </w:pPr>
    </w:p>
    <w:p w:rsidR="00897598" w:rsidRDefault="00897598" w:rsidP="00897598">
      <w:pPr>
        <w:pStyle w:val="ConsPlusTitle"/>
        <w:jc w:val="center"/>
        <w:outlineLvl w:val="1"/>
      </w:pPr>
    </w:p>
    <w:p w:rsidR="00C27B71" w:rsidRDefault="00C27B71" w:rsidP="00C27B71">
      <w:pPr>
        <w:pStyle w:val="ConsPlusTitle"/>
        <w:jc w:val="center"/>
      </w:pPr>
    </w:p>
    <w:p w:rsidR="00C27B71" w:rsidRDefault="00C27B71" w:rsidP="00297D43">
      <w:pPr>
        <w:pStyle w:val="ConsPlusNormal"/>
        <w:spacing w:before="200"/>
        <w:ind w:firstLine="540"/>
        <w:jc w:val="both"/>
      </w:pPr>
    </w:p>
    <w:p w:rsidR="00297D43" w:rsidRDefault="00297D43" w:rsidP="00297D43">
      <w:pPr>
        <w:pStyle w:val="ConsPlusTitle"/>
        <w:jc w:val="center"/>
      </w:pPr>
    </w:p>
    <w:p w:rsidR="005C6895" w:rsidRDefault="005C6895"/>
    <w:sectPr w:rsidR="005C6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D43"/>
    <w:rsid w:val="00297D43"/>
    <w:rsid w:val="003D773F"/>
    <w:rsid w:val="005C6895"/>
    <w:rsid w:val="00897598"/>
    <w:rsid w:val="00973CA6"/>
    <w:rsid w:val="00AD4242"/>
    <w:rsid w:val="00B34924"/>
    <w:rsid w:val="00C2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F3A3D4-66E6-469A-95E2-C7BEB91C8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97D4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297D4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975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75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SAVINOVA</cp:lastModifiedBy>
  <cp:revision>4</cp:revision>
  <cp:lastPrinted>2025-02-12T10:43:00Z</cp:lastPrinted>
  <dcterms:created xsi:type="dcterms:W3CDTF">2025-02-12T10:17:00Z</dcterms:created>
  <dcterms:modified xsi:type="dcterms:W3CDTF">2025-04-14T13:04:00Z</dcterms:modified>
</cp:coreProperties>
</file>